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AC" w:rsidRDefault="004E6231" w:rsidP="00AB68D5">
      <w:pPr>
        <w:bidi/>
        <w:jc w:val="center"/>
        <w:rPr>
          <w:rtl/>
        </w:rPr>
      </w:pPr>
    </w:p>
    <w:p w:rsidR="005C4407" w:rsidRDefault="005C4407"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5C4407" w:rsidRDefault="005C4407" w:rsidP="00AB68D5">
      <w:pPr>
        <w:bidi/>
        <w:jc w:val="center"/>
        <w:rPr>
          <w:rtl/>
        </w:rPr>
      </w:pPr>
    </w:p>
    <w:p w:rsidR="00AB68D5" w:rsidRPr="00AB68D5" w:rsidRDefault="00AB68D5" w:rsidP="002F7164">
      <w:pPr>
        <w:bidi/>
        <w:jc w:val="center"/>
        <w:rPr>
          <w:rFonts w:cs="PT Bold Heading"/>
          <w:b/>
          <w:bCs/>
          <w:sz w:val="44"/>
          <w:szCs w:val="44"/>
          <w:rtl/>
        </w:rPr>
      </w:pPr>
      <w:r w:rsidRPr="00AB68D5">
        <w:rPr>
          <w:rFonts w:cs="PT Bold Heading" w:hint="cs"/>
          <w:b/>
          <w:bCs/>
          <w:sz w:val="44"/>
          <w:szCs w:val="44"/>
          <w:rtl/>
        </w:rPr>
        <w:t xml:space="preserve">ملخص البحث </w:t>
      </w:r>
      <w:r w:rsidR="002F7164">
        <w:rPr>
          <w:rFonts w:cs="PT Bold Heading" w:hint="cs"/>
          <w:b/>
          <w:bCs/>
          <w:sz w:val="44"/>
          <w:szCs w:val="44"/>
          <w:rtl/>
        </w:rPr>
        <w:t>الثاني</w:t>
      </w: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r>
        <w:rPr>
          <w:rFonts w:cs="PT Bold Heading" w:hint="cs"/>
          <w:b/>
          <w:bCs/>
          <w:sz w:val="28"/>
          <w:szCs w:val="28"/>
          <w:rtl/>
        </w:rPr>
        <w:t>د/ سامية حسين محمد جودة</w:t>
      </w:r>
    </w:p>
    <w:p w:rsidR="00AB68D5" w:rsidRDefault="00AB68D5" w:rsidP="00AB68D5">
      <w:pPr>
        <w:bidi/>
        <w:jc w:val="center"/>
        <w:rPr>
          <w:rFonts w:cs="PT Bold Heading"/>
          <w:b/>
          <w:bCs/>
          <w:sz w:val="28"/>
          <w:szCs w:val="28"/>
          <w:rtl/>
        </w:rPr>
      </w:pPr>
      <w:r>
        <w:rPr>
          <w:rFonts w:cs="PT Bold Heading" w:hint="cs"/>
          <w:b/>
          <w:bCs/>
          <w:sz w:val="28"/>
          <w:szCs w:val="28"/>
          <w:rtl/>
        </w:rPr>
        <w:t>مدرس المناهج وطرق تدريس الرياضيات</w:t>
      </w:r>
    </w:p>
    <w:p w:rsidR="00AB68D5" w:rsidRDefault="00AB68D5" w:rsidP="00AB68D5">
      <w:pPr>
        <w:bidi/>
        <w:jc w:val="center"/>
        <w:rPr>
          <w:rFonts w:cs="PT Bold Heading"/>
          <w:b/>
          <w:bCs/>
          <w:sz w:val="28"/>
          <w:szCs w:val="28"/>
          <w:rtl/>
        </w:rPr>
      </w:pPr>
      <w:r>
        <w:rPr>
          <w:rFonts w:cs="PT Bold Heading" w:hint="cs"/>
          <w:b/>
          <w:bCs/>
          <w:sz w:val="28"/>
          <w:szCs w:val="28"/>
          <w:rtl/>
        </w:rPr>
        <w:t xml:space="preserve">كلية التربية </w:t>
      </w:r>
      <w:r>
        <w:rPr>
          <w:rFonts w:cs="PT Bold Heading"/>
          <w:b/>
          <w:bCs/>
          <w:sz w:val="28"/>
          <w:szCs w:val="28"/>
          <w:rtl/>
        </w:rPr>
        <w:t>–</w:t>
      </w:r>
      <w:r>
        <w:rPr>
          <w:rFonts w:cs="PT Bold Heading" w:hint="cs"/>
          <w:b/>
          <w:bCs/>
          <w:sz w:val="28"/>
          <w:szCs w:val="28"/>
          <w:rtl/>
        </w:rPr>
        <w:t xml:space="preserve"> جامعة بنها</w:t>
      </w:r>
    </w:p>
    <w:p w:rsidR="005C4407" w:rsidRDefault="005C4407" w:rsidP="00AB68D5">
      <w:pPr>
        <w:bidi/>
        <w:jc w:val="center"/>
        <w:rPr>
          <w:rtl/>
        </w:rPr>
      </w:pPr>
    </w:p>
    <w:p w:rsidR="00AB68D5" w:rsidRDefault="00AB68D5" w:rsidP="00AB68D5">
      <w:pPr>
        <w:bidi/>
      </w:pPr>
      <w:r>
        <w:br w:type="page"/>
      </w:r>
    </w:p>
    <w:p w:rsidR="005C4407" w:rsidRDefault="00AB68D5" w:rsidP="00E91258">
      <w:pPr>
        <w:bidi/>
        <w:jc w:val="center"/>
        <w:rPr>
          <w:rFonts w:cs="PT Bold Heading"/>
          <w:b/>
          <w:bCs/>
          <w:sz w:val="36"/>
          <w:szCs w:val="36"/>
          <w:rtl/>
        </w:rPr>
      </w:pPr>
      <w:r w:rsidRPr="00AB68D5">
        <w:rPr>
          <w:rFonts w:cs="PT Bold Heading" w:hint="cs"/>
          <w:b/>
          <w:bCs/>
          <w:sz w:val="36"/>
          <w:szCs w:val="36"/>
          <w:rtl/>
        </w:rPr>
        <w:lastRenderedPageBreak/>
        <w:t xml:space="preserve">ملخص البحث </w:t>
      </w:r>
      <w:r w:rsidR="00E91258">
        <w:rPr>
          <w:rFonts w:cs="PT Bold Heading" w:hint="cs"/>
          <w:b/>
          <w:bCs/>
          <w:sz w:val="36"/>
          <w:szCs w:val="36"/>
          <w:rtl/>
        </w:rPr>
        <w:t>الثاني</w:t>
      </w:r>
      <w:r w:rsidRPr="00AB68D5">
        <w:rPr>
          <w:rFonts w:cs="PT Bold Heading" w:hint="cs"/>
          <w:b/>
          <w:bCs/>
          <w:sz w:val="36"/>
          <w:szCs w:val="36"/>
          <w:rtl/>
        </w:rPr>
        <w:t xml:space="preserve"> (عربي)</w:t>
      </w:r>
    </w:p>
    <w:tbl>
      <w:tblPr>
        <w:tblStyle w:val="TableGrid"/>
        <w:bidiVisual/>
        <w:tblW w:w="0" w:type="auto"/>
        <w:tblLook w:val="04A0"/>
      </w:tblPr>
      <w:tblGrid>
        <w:gridCol w:w="2088"/>
        <w:gridCol w:w="7488"/>
      </w:tblGrid>
      <w:tr w:rsidR="001F0E01" w:rsidRPr="001F0E01" w:rsidTr="001F0E01">
        <w:tc>
          <w:tcPr>
            <w:tcW w:w="2088" w:type="dxa"/>
          </w:tcPr>
          <w:p w:rsidR="001F0E01" w:rsidRPr="001F0E01" w:rsidRDefault="001F0E01" w:rsidP="001F0E01">
            <w:pPr>
              <w:bidi/>
              <w:jc w:val="center"/>
              <w:rPr>
                <w:rFonts w:cs="PT Bold Heading"/>
                <w:b/>
                <w:bCs/>
                <w:sz w:val="28"/>
                <w:szCs w:val="28"/>
                <w:rtl/>
              </w:rPr>
            </w:pPr>
            <w:r w:rsidRPr="001F0E01">
              <w:rPr>
                <w:rFonts w:cs="PT Bold Heading" w:hint="cs"/>
                <w:b/>
                <w:bCs/>
                <w:sz w:val="28"/>
                <w:szCs w:val="28"/>
                <w:rtl/>
              </w:rPr>
              <w:t>عنوان البحث</w:t>
            </w:r>
          </w:p>
        </w:tc>
        <w:tc>
          <w:tcPr>
            <w:tcW w:w="7488" w:type="dxa"/>
          </w:tcPr>
          <w:p w:rsidR="001F0E01" w:rsidRPr="004D1229" w:rsidRDefault="004D1229" w:rsidP="001F0E01">
            <w:pPr>
              <w:bidi/>
              <w:jc w:val="center"/>
              <w:rPr>
                <w:rFonts w:ascii="Traditional Arabic" w:hAnsi="Traditional Arabic" w:cs="Traditional Arabic"/>
                <w:b/>
                <w:bCs/>
                <w:sz w:val="24"/>
                <w:szCs w:val="24"/>
                <w:rtl/>
              </w:rPr>
            </w:pPr>
            <w:r w:rsidRPr="004D1229">
              <w:rPr>
                <w:rFonts w:ascii="Traditional Arabic" w:hAnsi="Traditional Arabic" w:cs="Traditional Arabic"/>
                <w:b/>
                <w:bCs/>
                <w:sz w:val="24"/>
                <w:szCs w:val="24"/>
                <w:rtl/>
              </w:rPr>
              <w:t>فاعلية التعلم المدمج في تنمية بعض مهارات التفكير العليا ومهارات رسم الدوال باستخدام الحاسوب لدى الطالبات المعلمات بقسم الرياضيات.</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مكان نشر البحث</w:t>
            </w:r>
          </w:p>
        </w:tc>
        <w:tc>
          <w:tcPr>
            <w:tcW w:w="7488" w:type="dxa"/>
          </w:tcPr>
          <w:p w:rsidR="001F0E01" w:rsidRPr="008F473F" w:rsidRDefault="008F473F" w:rsidP="00181F0C">
            <w:pPr>
              <w:bidi/>
              <w:jc w:val="center"/>
              <w:rPr>
                <w:rFonts w:ascii="Traditional Arabic" w:hAnsi="Traditional Arabic" w:cs="Traditional Arabic"/>
                <w:b/>
                <w:bCs/>
                <w:sz w:val="24"/>
                <w:szCs w:val="24"/>
                <w:rtl/>
              </w:rPr>
            </w:pPr>
            <w:r w:rsidRPr="008F473F">
              <w:rPr>
                <w:rFonts w:ascii="Traditional Arabic" w:hAnsi="Traditional Arabic" w:cs="Traditional Arabic"/>
                <w:b/>
                <w:bCs/>
                <w:sz w:val="24"/>
                <w:szCs w:val="24"/>
                <w:rtl/>
              </w:rPr>
              <w:t>دراسات عربية في التربية وعلم النفس – رابطة التربويين العرب - العدد الحادي والثلاثون – الجزء الثالث</w:t>
            </w:r>
            <w:r w:rsidRPr="008F473F">
              <w:rPr>
                <w:rFonts w:ascii="Traditional Arabic" w:hAnsi="Traditional Arabic" w:cs="Traditional Arabic"/>
                <w:b/>
                <w:bCs/>
                <w:sz w:val="24"/>
                <w:szCs w:val="24"/>
              </w:rPr>
              <w:t xml:space="preserve">-  </w:t>
            </w:r>
            <w:r w:rsidRPr="008F473F">
              <w:rPr>
                <w:rFonts w:ascii="Traditional Arabic" w:hAnsi="Traditional Arabic" w:cs="Traditional Arabic"/>
                <w:b/>
                <w:bCs/>
                <w:sz w:val="24"/>
                <w:szCs w:val="24"/>
                <w:rtl/>
              </w:rPr>
              <w:t>نوفمبر</w:t>
            </w:r>
            <w:r w:rsidRPr="008F473F">
              <w:rPr>
                <w:rFonts w:ascii="Traditional Arabic" w:hAnsi="Traditional Arabic" w:cs="Traditional Arabic"/>
                <w:b/>
                <w:bCs/>
                <w:sz w:val="24"/>
                <w:szCs w:val="24"/>
              </w:rPr>
              <w:t>-</w:t>
            </w:r>
            <w:r w:rsidRPr="008F473F">
              <w:rPr>
                <w:rFonts w:ascii="Traditional Arabic" w:hAnsi="Traditional Arabic" w:cs="Traditional Arabic"/>
                <w:b/>
                <w:bCs/>
                <w:sz w:val="24"/>
                <w:szCs w:val="24"/>
                <w:rtl/>
              </w:rPr>
              <w:t>2012م</w:t>
            </w:r>
            <w:r w:rsidRPr="008F473F">
              <w:rPr>
                <w:rFonts w:ascii="Traditional Arabic" w:hAnsi="Traditional Arabic" w:cs="Traditional Arabic"/>
                <w:b/>
                <w:bCs/>
                <w:sz w:val="24"/>
                <w:szCs w:val="24"/>
              </w:rPr>
              <w:t>-</w:t>
            </w:r>
            <w:r w:rsidRPr="008F473F">
              <w:rPr>
                <w:rFonts w:ascii="Traditional Arabic" w:hAnsi="Traditional Arabic" w:cs="Traditional Arabic"/>
                <w:b/>
                <w:bCs/>
                <w:sz w:val="24"/>
                <w:szCs w:val="24"/>
                <w:rtl/>
              </w:rPr>
              <w:t xml:space="preserve"> ص ص 91 – 134.</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تاريخ النشر</w:t>
            </w:r>
          </w:p>
        </w:tc>
        <w:tc>
          <w:tcPr>
            <w:tcW w:w="7488" w:type="dxa"/>
          </w:tcPr>
          <w:p w:rsidR="001F0E01" w:rsidRPr="008F473F" w:rsidRDefault="008F473F" w:rsidP="001F0E01">
            <w:pPr>
              <w:bidi/>
              <w:jc w:val="center"/>
              <w:rPr>
                <w:rFonts w:ascii="Traditional Arabic" w:hAnsi="Traditional Arabic" w:cs="Traditional Arabic"/>
                <w:b/>
                <w:bCs/>
                <w:sz w:val="24"/>
                <w:szCs w:val="24"/>
                <w:rtl/>
              </w:rPr>
            </w:pPr>
            <w:r w:rsidRPr="008F473F">
              <w:rPr>
                <w:rFonts w:ascii="Traditional Arabic" w:hAnsi="Traditional Arabic" w:cs="Traditional Arabic" w:hint="cs"/>
                <w:b/>
                <w:bCs/>
                <w:sz w:val="24"/>
                <w:szCs w:val="24"/>
                <w:rtl/>
              </w:rPr>
              <w:t>نوفمبر - 2012</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نوع البحث</w:t>
            </w:r>
          </w:p>
        </w:tc>
        <w:tc>
          <w:tcPr>
            <w:tcW w:w="7488" w:type="dxa"/>
          </w:tcPr>
          <w:p w:rsidR="001F0E01" w:rsidRPr="008F473F" w:rsidRDefault="008F473F" w:rsidP="001F0E01">
            <w:pPr>
              <w:bidi/>
              <w:jc w:val="center"/>
              <w:rPr>
                <w:rFonts w:ascii="Traditional Arabic" w:hAnsi="Traditional Arabic" w:cs="Traditional Arabic"/>
                <w:b/>
                <w:bCs/>
                <w:sz w:val="24"/>
                <w:szCs w:val="24"/>
                <w:rtl/>
              </w:rPr>
            </w:pPr>
            <w:r w:rsidRPr="008F473F">
              <w:rPr>
                <w:rFonts w:ascii="Traditional Arabic" w:hAnsi="Traditional Arabic" w:cs="Traditional Arabic" w:hint="cs"/>
                <w:b/>
                <w:bCs/>
                <w:sz w:val="24"/>
                <w:szCs w:val="24"/>
                <w:rtl/>
              </w:rPr>
              <w:t>فردي</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مشكلة البحث</w:t>
            </w:r>
          </w:p>
        </w:tc>
        <w:tc>
          <w:tcPr>
            <w:tcW w:w="7488" w:type="dxa"/>
          </w:tcPr>
          <w:p w:rsidR="001F0E01" w:rsidRPr="001F0E01" w:rsidRDefault="007A527B" w:rsidP="001F0E01">
            <w:pPr>
              <w:bidi/>
              <w:jc w:val="center"/>
              <w:rPr>
                <w:rFonts w:cs="PT Bold Heading"/>
                <w:b/>
                <w:bCs/>
                <w:sz w:val="28"/>
                <w:szCs w:val="28"/>
                <w:rtl/>
              </w:rPr>
            </w:pPr>
            <w:r>
              <w:rPr>
                <w:rFonts w:cs="Simplified Arabic" w:hint="cs"/>
                <w:sz w:val="28"/>
                <w:szCs w:val="28"/>
                <w:rtl/>
                <w:lang w:bidi="ar-EG"/>
              </w:rPr>
              <w:t>تتحدد مشكلة الدراسة الحالية في تدني مستوى</w:t>
            </w:r>
            <w:r>
              <w:rPr>
                <w:rFonts w:cs="Simplified Arabic" w:hint="cs"/>
                <w:sz w:val="28"/>
                <w:szCs w:val="28"/>
                <w:rtl/>
              </w:rPr>
              <w:t xml:space="preserve"> بعض</w:t>
            </w:r>
            <w:r>
              <w:rPr>
                <w:rFonts w:cs="Simplified Arabic" w:hint="cs"/>
                <w:sz w:val="28"/>
                <w:szCs w:val="28"/>
                <w:rtl/>
                <w:lang w:bidi="ar-EG"/>
              </w:rPr>
              <w:t xml:space="preserve"> </w:t>
            </w:r>
            <w:r>
              <w:rPr>
                <w:rFonts w:cs="Simplified Arabic" w:hint="cs"/>
                <w:sz w:val="28"/>
                <w:szCs w:val="28"/>
                <w:rtl/>
              </w:rPr>
              <w:t>مهارات التفكير العليا ومهارات رسم الدوال باستخدام الحاسوب لدى الطالبات المعلمات بقسم الرياضيات</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أسئلة البحث</w:t>
            </w:r>
          </w:p>
        </w:tc>
        <w:tc>
          <w:tcPr>
            <w:tcW w:w="7488" w:type="dxa"/>
          </w:tcPr>
          <w:p w:rsidR="00997E7B" w:rsidRPr="00997E7B" w:rsidRDefault="00997E7B" w:rsidP="00997E7B">
            <w:pPr>
              <w:pStyle w:val="ListParagraph"/>
              <w:numPr>
                <w:ilvl w:val="0"/>
                <w:numId w:val="2"/>
              </w:numPr>
              <w:tabs>
                <w:tab w:val="num" w:pos="978"/>
              </w:tabs>
              <w:jc w:val="lowKashida"/>
              <w:rPr>
                <w:rFonts w:ascii="Traditional Arabic" w:hAnsi="Traditional Arabic"/>
                <w:b/>
                <w:bCs/>
                <w:sz w:val="28"/>
                <w:szCs w:val="28"/>
                <w:rtl/>
                <w:lang w:bidi="ar-EG"/>
              </w:rPr>
            </w:pPr>
            <w:r w:rsidRPr="00997E7B">
              <w:rPr>
                <w:rFonts w:ascii="Traditional Arabic" w:hAnsi="Traditional Arabic"/>
                <w:b/>
                <w:bCs/>
                <w:sz w:val="28"/>
                <w:szCs w:val="28"/>
                <w:rtl/>
                <w:lang w:bidi="ar-EG"/>
              </w:rPr>
              <w:t>ما مهارات التفكير العليا اللازمة للطالبات المعلمات بقسم الرياضيات؟</w:t>
            </w:r>
          </w:p>
          <w:p w:rsidR="00997E7B" w:rsidRPr="00997E7B" w:rsidRDefault="00997E7B" w:rsidP="00997E7B">
            <w:pPr>
              <w:pStyle w:val="ListParagraph"/>
              <w:numPr>
                <w:ilvl w:val="0"/>
                <w:numId w:val="2"/>
              </w:numPr>
              <w:tabs>
                <w:tab w:val="num" w:pos="978"/>
              </w:tabs>
              <w:jc w:val="lowKashida"/>
              <w:rPr>
                <w:rFonts w:ascii="Traditional Arabic" w:hAnsi="Traditional Arabic"/>
                <w:b/>
                <w:bCs/>
                <w:sz w:val="28"/>
                <w:szCs w:val="28"/>
                <w:lang w:bidi="ar-EG"/>
              </w:rPr>
            </w:pPr>
            <w:r w:rsidRPr="00997E7B">
              <w:rPr>
                <w:rFonts w:ascii="Traditional Arabic" w:hAnsi="Traditional Arabic"/>
                <w:b/>
                <w:bCs/>
                <w:sz w:val="28"/>
                <w:szCs w:val="28"/>
                <w:rtl/>
                <w:lang w:bidi="ar-EG"/>
              </w:rPr>
              <w:t>ما مهارات رسم الدوال باستخدام الحاسوب اللازمة للطالبات المعلمات بقسم الرياضيات؟</w:t>
            </w:r>
          </w:p>
          <w:p w:rsidR="00997E7B" w:rsidRPr="00997E7B" w:rsidRDefault="00997E7B" w:rsidP="00997E7B">
            <w:pPr>
              <w:pStyle w:val="ListParagraph"/>
              <w:numPr>
                <w:ilvl w:val="0"/>
                <w:numId w:val="2"/>
              </w:numPr>
              <w:tabs>
                <w:tab w:val="num" w:pos="978"/>
              </w:tabs>
              <w:jc w:val="lowKashida"/>
              <w:rPr>
                <w:rFonts w:ascii="Traditional Arabic" w:hAnsi="Traditional Arabic"/>
                <w:b/>
                <w:bCs/>
                <w:sz w:val="28"/>
                <w:szCs w:val="28"/>
                <w:lang w:bidi="ar-EG"/>
              </w:rPr>
            </w:pPr>
            <w:r w:rsidRPr="00997E7B">
              <w:rPr>
                <w:rFonts w:ascii="Traditional Arabic" w:hAnsi="Traditional Arabic"/>
                <w:b/>
                <w:bCs/>
                <w:sz w:val="28"/>
                <w:szCs w:val="28"/>
                <w:rtl/>
                <w:lang w:bidi="ar-EG"/>
              </w:rPr>
              <w:t>ما صورة المحتوى التعليمي لوحدة (رسم الدوال وبرنامج الماثيماتيكا) والمعد باستخدام التعلم المدمج</w:t>
            </w:r>
            <w:r w:rsidRPr="00997E7B">
              <w:rPr>
                <w:rFonts w:ascii="Traditional Arabic" w:hAnsi="Traditional Arabic"/>
                <w:b/>
                <w:bCs/>
                <w:rtl/>
              </w:rPr>
              <w:t xml:space="preserve"> </w:t>
            </w:r>
            <w:r w:rsidRPr="00997E7B">
              <w:rPr>
                <w:rFonts w:ascii="Traditional Arabic" w:hAnsi="Traditional Arabic"/>
                <w:b/>
                <w:bCs/>
                <w:sz w:val="28"/>
                <w:szCs w:val="28"/>
                <w:rtl/>
                <w:lang w:bidi="ar-EG"/>
              </w:rPr>
              <w:t>لتنمية بعض مهارات التفكير العليا ومهارات رسم الدوال لدى الطالبات المعلمات بقسم الرياضيات؟</w:t>
            </w:r>
          </w:p>
          <w:p w:rsidR="00997E7B" w:rsidRPr="00997E7B" w:rsidRDefault="00997E7B" w:rsidP="00997E7B">
            <w:pPr>
              <w:pStyle w:val="ListParagraph"/>
              <w:numPr>
                <w:ilvl w:val="0"/>
                <w:numId w:val="2"/>
              </w:numPr>
              <w:tabs>
                <w:tab w:val="num" w:pos="978"/>
              </w:tabs>
              <w:jc w:val="lowKashida"/>
              <w:rPr>
                <w:rFonts w:ascii="Traditional Arabic" w:hAnsi="Traditional Arabic"/>
                <w:b/>
                <w:bCs/>
                <w:sz w:val="28"/>
                <w:szCs w:val="28"/>
                <w:lang w:bidi="ar-EG"/>
              </w:rPr>
            </w:pPr>
            <w:r w:rsidRPr="00997E7B">
              <w:rPr>
                <w:rFonts w:ascii="Traditional Arabic" w:hAnsi="Traditional Arabic"/>
                <w:b/>
                <w:bCs/>
                <w:sz w:val="28"/>
                <w:szCs w:val="28"/>
                <w:rtl/>
                <w:lang w:bidi="ar-EG"/>
              </w:rPr>
              <w:t>ما فاعلية التعلم المدمج في تنمية بعض مهارات التفكير العليا لدى الطالبات المعلمات بقسم الرياضيات؟</w:t>
            </w:r>
          </w:p>
          <w:p w:rsidR="00997E7B" w:rsidRPr="00997E7B" w:rsidRDefault="00997E7B" w:rsidP="00997E7B">
            <w:pPr>
              <w:pStyle w:val="ListParagraph"/>
              <w:numPr>
                <w:ilvl w:val="0"/>
                <w:numId w:val="2"/>
              </w:numPr>
              <w:tabs>
                <w:tab w:val="num" w:pos="978"/>
              </w:tabs>
              <w:jc w:val="lowKashida"/>
              <w:rPr>
                <w:rFonts w:ascii="Traditional Arabic" w:hAnsi="Traditional Arabic"/>
                <w:b/>
                <w:bCs/>
                <w:sz w:val="28"/>
                <w:szCs w:val="28"/>
                <w:lang w:bidi="ar-EG"/>
              </w:rPr>
            </w:pPr>
            <w:r w:rsidRPr="00997E7B">
              <w:rPr>
                <w:rFonts w:ascii="Traditional Arabic" w:hAnsi="Traditional Arabic"/>
                <w:b/>
                <w:bCs/>
                <w:sz w:val="28"/>
                <w:szCs w:val="28"/>
                <w:rtl/>
                <w:lang w:bidi="ar-EG"/>
              </w:rPr>
              <w:t>ما فاعلية التعلم المدمج في تنمية بعض مهارات رسم الدوال باستخدام الحاسوب لدى الطالبات المعلمات بقسم الرياضيات؟</w:t>
            </w:r>
          </w:p>
          <w:p w:rsidR="00997E7B" w:rsidRPr="00997E7B" w:rsidRDefault="00997E7B" w:rsidP="00997E7B">
            <w:pPr>
              <w:pStyle w:val="ListParagraph"/>
              <w:numPr>
                <w:ilvl w:val="0"/>
                <w:numId w:val="2"/>
              </w:numPr>
              <w:tabs>
                <w:tab w:val="num" w:pos="978"/>
              </w:tabs>
              <w:jc w:val="lowKashida"/>
              <w:rPr>
                <w:rFonts w:ascii="Traditional Arabic" w:hAnsi="Traditional Arabic"/>
                <w:b/>
                <w:bCs/>
                <w:sz w:val="28"/>
                <w:szCs w:val="28"/>
                <w:rtl/>
                <w:lang w:bidi="ar-EG"/>
              </w:rPr>
            </w:pPr>
            <w:r w:rsidRPr="00997E7B">
              <w:rPr>
                <w:rFonts w:ascii="Traditional Arabic" w:hAnsi="Traditional Arabic"/>
                <w:b/>
                <w:bCs/>
                <w:sz w:val="28"/>
                <w:szCs w:val="28"/>
                <w:rtl/>
                <w:lang w:bidi="ar-EG"/>
              </w:rPr>
              <w:t>ما العلاقة بين المتغيرين التابعين [مهارات التفكير العليا ومهارات رسم الدوال باستخدام الحاسوب] لدى الطالبات المعلمات بقسم الرياضيات؟</w:t>
            </w:r>
          </w:p>
          <w:p w:rsidR="001F0E01" w:rsidRPr="001F0E01" w:rsidRDefault="001F0E01" w:rsidP="001F0E01">
            <w:pPr>
              <w:bidi/>
              <w:jc w:val="center"/>
              <w:rPr>
                <w:rFonts w:cs="PT Bold Heading"/>
                <w:b/>
                <w:bCs/>
                <w:sz w:val="28"/>
                <w:szCs w:val="28"/>
                <w:rtl/>
                <w:lang w:bidi="ar-EG"/>
              </w:rPr>
            </w:pP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أهداف البحث</w:t>
            </w:r>
          </w:p>
        </w:tc>
        <w:tc>
          <w:tcPr>
            <w:tcW w:w="7488" w:type="dxa"/>
          </w:tcPr>
          <w:p w:rsidR="00B137A5" w:rsidRPr="00B137A5" w:rsidRDefault="00B137A5" w:rsidP="00B137A5">
            <w:pPr>
              <w:numPr>
                <w:ilvl w:val="0"/>
                <w:numId w:val="3"/>
              </w:numPr>
              <w:bidi/>
              <w:jc w:val="lowKashida"/>
              <w:rPr>
                <w:rFonts w:ascii="Traditional Arabic" w:hAnsi="Traditional Arabic" w:cs="Traditional Arabic"/>
                <w:b/>
                <w:bCs/>
                <w:sz w:val="28"/>
                <w:szCs w:val="28"/>
                <w:lang w:bidi="ar-EG"/>
              </w:rPr>
            </w:pPr>
            <w:r w:rsidRPr="00B137A5">
              <w:rPr>
                <w:rFonts w:ascii="Traditional Arabic" w:hAnsi="Traditional Arabic" w:cs="Traditional Arabic"/>
                <w:b/>
                <w:bCs/>
                <w:sz w:val="28"/>
                <w:szCs w:val="28"/>
                <w:rtl/>
              </w:rPr>
              <w:t xml:space="preserve">تحديد </w:t>
            </w:r>
            <w:r w:rsidRPr="00B137A5">
              <w:rPr>
                <w:rFonts w:ascii="Traditional Arabic" w:hAnsi="Traditional Arabic" w:cs="Traditional Arabic"/>
                <w:b/>
                <w:bCs/>
                <w:sz w:val="28"/>
                <w:szCs w:val="28"/>
                <w:rtl/>
                <w:lang w:bidi="ar-EG"/>
              </w:rPr>
              <w:t>بعض مهارات التفكير العليا في الرياضيات اللازمة ل</w:t>
            </w:r>
            <w:r w:rsidRPr="00B137A5">
              <w:rPr>
                <w:rFonts w:ascii="Traditional Arabic" w:hAnsi="Traditional Arabic" w:cs="Traditional Arabic"/>
                <w:b/>
                <w:bCs/>
                <w:sz w:val="28"/>
                <w:szCs w:val="28"/>
                <w:rtl/>
              </w:rPr>
              <w:t>ل</w:t>
            </w:r>
            <w:r w:rsidRPr="00B137A5">
              <w:rPr>
                <w:rFonts w:ascii="Traditional Arabic" w:hAnsi="Traditional Arabic" w:cs="Traditional Arabic"/>
                <w:b/>
                <w:bCs/>
                <w:sz w:val="28"/>
                <w:szCs w:val="28"/>
                <w:rtl/>
                <w:lang w:bidi="ar-EG"/>
              </w:rPr>
              <w:t>طالبات المعلمات بقسم الرياضيات.</w:t>
            </w:r>
          </w:p>
          <w:p w:rsidR="00B137A5" w:rsidRPr="00B137A5" w:rsidRDefault="00B137A5" w:rsidP="00B137A5">
            <w:pPr>
              <w:numPr>
                <w:ilvl w:val="0"/>
                <w:numId w:val="3"/>
              </w:numPr>
              <w:bidi/>
              <w:jc w:val="lowKashida"/>
              <w:rPr>
                <w:rFonts w:ascii="Traditional Arabic" w:hAnsi="Traditional Arabic" w:cs="Traditional Arabic"/>
                <w:b/>
                <w:bCs/>
                <w:sz w:val="28"/>
                <w:szCs w:val="28"/>
                <w:lang w:bidi="ar-EG"/>
              </w:rPr>
            </w:pPr>
            <w:r w:rsidRPr="00B137A5">
              <w:rPr>
                <w:rFonts w:ascii="Traditional Arabic" w:hAnsi="Traditional Arabic" w:cs="Traditional Arabic"/>
                <w:b/>
                <w:bCs/>
                <w:sz w:val="28"/>
                <w:szCs w:val="28"/>
                <w:rtl/>
                <w:lang w:bidi="ar-EG"/>
              </w:rPr>
              <w:t xml:space="preserve">تحديد بعض مهارات </w:t>
            </w:r>
            <w:r w:rsidRPr="00B137A5">
              <w:rPr>
                <w:rFonts w:ascii="Traditional Arabic" w:hAnsi="Traditional Arabic" w:cs="Traditional Arabic"/>
                <w:b/>
                <w:bCs/>
                <w:sz w:val="28"/>
                <w:szCs w:val="28"/>
                <w:rtl/>
              </w:rPr>
              <w:t>رسم</w:t>
            </w:r>
            <w:r w:rsidRPr="00B137A5">
              <w:rPr>
                <w:rFonts w:ascii="Traditional Arabic" w:hAnsi="Traditional Arabic" w:cs="Traditional Arabic"/>
                <w:b/>
                <w:bCs/>
                <w:sz w:val="28"/>
                <w:szCs w:val="28"/>
                <w:rtl/>
                <w:lang w:bidi="ar-EG"/>
              </w:rPr>
              <w:t xml:space="preserve"> الدوال باستخدام الحاسوب اللازمة لطالبات المعلمات بقسم الرياضيات.</w:t>
            </w:r>
          </w:p>
          <w:p w:rsidR="00B137A5" w:rsidRPr="00B137A5" w:rsidRDefault="00B137A5" w:rsidP="00B137A5">
            <w:pPr>
              <w:numPr>
                <w:ilvl w:val="0"/>
                <w:numId w:val="3"/>
              </w:numPr>
              <w:bidi/>
              <w:jc w:val="lowKashida"/>
              <w:rPr>
                <w:rFonts w:ascii="Traditional Arabic" w:hAnsi="Traditional Arabic" w:cs="Traditional Arabic"/>
                <w:b/>
                <w:bCs/>
                <w:sz w:val="28"/>
                <w:szCs w:val="28"/>
                <w:lang w:bidi="ar-EG"/>
              </w:rPr>
            </w:pPr>
            <w:r w:rsidRPr="00B137A5">
              <w:rPr>
                <w:rFonts w:ascii="Traditional Arabic" w:hAnsi="Traditional Arabic" w:cs="Traditional Arabic"/>
                <w:b/>
                <w:bCs/>
                <w:sz w:val="28"/>
                <w:szCs w:val="28"/>
                <w:rtl/>
                <w:lang w:bidi="ar-EG"/>
              </w:rPr>
              <w:t xml:space="preserve">زيادة مستوى تمكن الطالبات المعلمات بقسم الرياضيات من مهارات رسم الدوال باستخدام برنامج </w:t>
            </w:r>
            <w:r w:rsidRPr="00B137A5">
              <w:rPr>
                <w:rFonts w:ascii="Traditional Arabic" w:hAnsi="Traditional Arabic" w:cs="Traditional Arabic"/>
                <w:b/>
                <w:bCs/>
                <w:sz w:val="28"/>
                <w:szCs w:val="28"/>
                <w:lang w:bidi="ar-EG"/>
              </w:rPr>
              <w:t>Mathematica</w:t>
            </w:r>
            <w:r w:rsidRPr="00B137A5">
              <w:rPr>
                <w:rFonts w:ascii="Traditional Arabic" w:hAnsi="Traditional Arabic" w:cs="Traditional Arabic"/>
                <w:b/>
                <w:bCs/>
                <w:sz w:val="28"/>
                <w:szCs w:val="28"/>
                <w:rtl/>
                <w:lang w:bidi="ar-EG"/>
              </w:rPr>
              <w:t>.</w:t>
            </w:r>
          </w:p>
          <w:p w:rsidR="00B137A5" w:rsidRPr="00B137A5" w:rsidRDefault="00B137A5" w:rsidP="00B137A5">
            <w:pPr>
              <w:numPr>
                <w:ilvl w:val="0"/>
                <w:numId w:val="3"/>
              </w:numPr>
              <w:bidi/>
              <w:jc w:val="lowKashida"/>
              <w:rPr>
                <w:rFonts w:ascii="Traditional Arabic" w:hAnsi="Traditional Arabic" w:cs="Traditional Arabic"/>
                <w:b/>
                <w:bCs/>
                <w:sz w:val="28"/>
                <w:szCs w:val="28"/>
                <w:lang w:bidi="ar-EG"/>
              </w:rPr>
            </w:pPr>
            <w:r w:rsidRPr="00B137A5">
              <w:rPr>
                <w:rFonts w:ascii="Traditional Arabic" w:hAnsi="Traditional Arabic" w:cs="Traditional Arabic"/>
                <w:b/>
                <w:bCs/>
                <w:sz w:val="28"/>
                <w:szCs w:val="28"/>
                <w:rtl/>
                <w:lang w:bidi="ar-EG"/>
              </w:rPr>
              <w:t>بحث فاعلية التعلم المدمج في تنمية بعض مهارات التفكير العليا لدى الطالبات المعلمات بقسم الرياضيات.</w:t>
            </w:r>
          </w:p>
          <w:p w:rsidR="00B137A5" w:rsidRPr="00B137A5" w:rsidRDefault="00B137A5" w:rsidP="00B137A5">
            <w:pPr>
              <w:numPr>
                <w:ilvl w:val="0"/>
                <w:numId w:val="3"/>
              </w:numPr>
              <w:bidi/>
              <w:jc w:val="lowKashida"/>
              <w:rPr>
                <w:rFonts w:ascii="Traditional Arabic" w:hAnsi="Traditional Arabic" w:cs="Traditional Arabic"/>
                <w:b/>
                <w:bCs/>
                <w:sz w:val="28"/>
                <w:szCs w:val="28"/>
                <w:lang w:bidi="ar-EG"/>
              </w:rPr>
            </w:pPr>
            <w:r w:rsidRPr="00B137A5">
              <w:rPr>
                <w:rFonts w:ascii="Traditional Arabic" w:hAnsi="Traditional Arabic" w:cs="Traditional Arabic"/>
                <w:b/>
                <w:bCs/>
                <w:sz w:val="28"/>
                <w:szCs w:val="28"/>
                <w:rtl/>
                <w:lang w:bidi="ar-EG"/>
              </w:rPr>
              <w:t xml:space="preserve">بحث فاعلية التعلم المدمج في تنمية بعض مهارات رسم الدوال باستخدام الحاسوب لدى </w:t>
            </w:r>
            <w:r w:rsidRPr="00B137A5">
              <w:rPr>
                <w:rFonts w:ascii="Traditional Arabic" w:hAnsi="Traditional Arabic" w:cs="Traditional Arabic"/>
                <w:b/>
                <w:bCs/>
                <w:sz w:val="28"/>
                <w:szCs w:val="28"/>
                <w:rtl/>
                <w:lang w:bidi="ar-EG"/>
              </w:rPr>
              <w:lastRenderedPageBreak/>
              <w:t>الطالبات المعلمات بقسم الرياضيات.</w:t>
            </w:r>
          </w:p>
          <w:p w:rsidR="001F0E01" w:rsidRPr="001F0E01" w:rsidRDefault="00B137A5" w:rsidP="00B137A5">
            <w:pPr>
              <w:bidi/>
              <w:jc w:val="center"/>
              <w:rPr>
                <w:rFonts w:cs="PT Bold Heading"/>
                <w:b/>
                <w:bCs/>
                <w:sz w:val="28"/>
                <w:szCs w:val="28"/>
                <w:rtl/>
              </w:rPr>
            </w:pPr>
            <w:r w:rsidRPr="00B137A5">
              <w:rPr>
                <w:rFonts w:ascii="Traditional Arabic" w:hAnsi="Traditional Arabic" w:cs="Traditional Arabic"/>
                <w:b/>
                <w:bCs/>
                <w:sz w:val="28"/>
                <w:szCs w:val="28"/>
                <w:rtl/>
                <w:lang w:bidi="ar-EG"/>
              </w:rPr>
              <w:t>تحديد العلاقة بين المتغيرين التابعين (مهارات التفكير العليا ومهارات رسم الدوال باستخدام الحاسوب) لدى الطالبات المعلمات بقسم الرياضيات.</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lastRenderedPageBreak/>
              <w:t>عينة البحث</w:t>
            </w:r>
          </w:p>
        </w:tc>
        <w:tc>
          <w:tcPr>
            <w:tcW w:w="7488" w:type="dxa"/>
          </w:tcPr>
          <w:p w:rsidR="00385E62" w:rsidRPr="001F0E01" w:rsidRDefault="007A527B" w:rsidP="001F0E01">
            <w:pPr>
              <w:bidi/>
              <w:jc w:val="center"/>
              <w:rPr>
                <w:rFonts w:cs="PT Bold Heading"/>
                <w:b/>
                <w:bCs/>
                <w:sz w:val="28"/>
                <w:szCs w:val="28"/>
                <w:rtl/>
              </w:rPr>
            </w:pPr>
            <w:r w:rsidRPr="00997E7B">
              <w:rPr>
                <w:rFonts w:ascii="Traditional Arabic" w:eastAsia="Times New Roman" w:hAnsi="Traditional Arabic" w:cs="Traditional Arabic" w:hint="cs"/>
                <w:b/>
                <w:bCs/>
                <w:sz w:val="24"/>
                <w:szCs w:val="28"/>
                <w:rtl/>
              </w:rPr>
              <w:t>(</w:t>
            </w:r>
            <w:r w:rsidRPr="007A527B">
              <w:rPr>
                <w:rFonts w:ascii="Traditional Arabic" w:eastAsia="Times New Roman" w:hAnsi="Traditional Arabic" w:cs="Traditional Arabic" w:hint="cs"/>
                <w:b/>
                <w:bCs/>
                <w:sz w:val="24"/>
                <w:szCs w:val="28"/>
                <w:rtl/>
              </w:rPr>
              <w:t xml:space="preserve">40) طالبة بالسنة الرابعة بقسم الرياضيات بالكلية الجامعية بأملج  </w:t>
            </w:r>
            <w:r w:rsidRPr="007A527B">
              <w:rPr>
                <w:rFonts w:ascii="Traditional Arabic" w:eastAsia="Times New Roman" w:hAnsi="Traditional Arabic" w:cs="Traditional Arabic"/>
                <w:b/>
                <w:bCs/>
                <w:sz w:val="24"/>
                <w:szCs w:val="28"/>
                <w:rtl/>
              </w:rPr>
              <w:t>–</w:t>
            </w:r>
            <w:r w:rsidRPr="007A527B">
              <w:rPr>
                <w:rFonts w:ascii="Traditional Arabic" w:eastAsia="Times New Roman" w:hAnsi="Traditional Arabic" w:cs="Traditional Arabic" w:hint="cs"/>
                <w:b/>
                <w:bCs/>
                <w:sz w:val="24"/>
                <w:szCs w:val="28"/>
                <w:rtl/>
              </w:rPr>
              <w:t xml:space="preserve"> جامعة تبوك - المملكة العربية السعودية</w:t>
            </w:r>
          </w:p>
        </w:tc>
      </w:tr>
      <w:tr w:rsidR="00454AE6" w:rsidRPr="001F0E01" w:rsidTr="001F0E01">
        <w:tc>
          <w:tcPr>
            <w:tcW w:w="2088" w:type="dxa"/>
          </w:tcPr>
          <w:p w:rsidR="00454AE6" w:rsidRDefault="00454AE6" w:rsidP="001F0E01">
            <w:pPr>
              <w:bidi/>
              <w:jc w:val="center"/>
              <w:rPr>
                <w:rFonts w:cs="PT Bold Heading"/>
                <w:b/>
                <w:bCs/>
                <w:sz w:val="28"/>
                <w:szCs w:val="28"/>
                <w:rtl/>
              </w:rPr>
            </w:pPr>
            <w:r>
              <w:rPr>
                <w:rFonts w:cs="PT Bold Heading" w:hint="cs"/>
                <w:b/>
                <w:bCs/>
                <w:sz w:val="28"/>
                <w:szCs w:val="28"/>
                <w:rtl/>
              </w:rPr>
              <w:t>تصميم البحث</w:t>
            </w:r>
          </w:p>
        </w:tc>
        <w:tc>
          <w:tcPr>
            <w:tcW w:w="7488" w:type="dxa"/>
          </w:tcPr>
          <w:p w:rsidR="00454AE6" w:rsidRPr="001F0E01" w:rsidRDefault="00454AE6" w:rsidP="00CF0796">
            <w:pPr>
              <w:bidi/>
              <w:jc w:val="center"/>
              <w:rPr>
                <w:rFonts w:cs="PT Bold Heading"/>
                <w:b/>
                <w:bCs/>
                <w:sz w:val="28"/>
                <w:szCs w:val="28"/>
                <w:rtl/>
              </w:rPr>
            </w:pPr>
            <w:r w:rsidRPr="00454AE6">
              <w:rPr>
                <w:rFonts w:ascii="Traditional Arabic" w:eastAsia="Times New Roman" w:hAnsi="Traditional Arabic" w:cs="Traditional Arabic" w:hint="cs"/>
                <w:b/>
                <w:bCs/>
                <w:sz w:val="24"/>
                <w:szCs w:val="28"/>
                <w:rtl/>
              </w:rPr>
              <w:t>المنهج التجريبي القائم على تصميم قبلي وبعدي للمجموعة الواحدة وفيه يتم تطبيق أدوات الدراسة على مجموعة الدراسة قبل وبعد تدريس المحتوى التعليمي للوحدة طبقاً لدليل المعلم المعد لذلك باستخدام التعلم المدمج ثم رصد البيانات ومعالجتها إحصائياً والتوصل للنتائج</w:t>
            </w:r>
          </w:p>
        </w:tc>
      </w:tr>
      <w:tr w:rsidR="00454AE6" w:rsidRPr="001F0E01" w:rsidTr="001F0E01">
        <w:tc>
          <w:tcPr>
            <w:tcW w:w="2088" w:type="dxa"/>
          </w:tcPr>
          <w:p w:rsidR="00454AE6" w:rsidRDefault="00454AE6" w:rsidP="001F0E01">
            <w:pPr>
              <w:bidi/>
              <w:jc w:val="center"/>
              <w:rPr>
                <w:rFonts w:cs="PT Bold Heading"/>
                <w:b/>
                <w:bCs/>
                <w:sz w:val="28"/>
                <w:szCs w:val="28"/>
                <w:rtl/>
              </w:rPr>
            </w:pPr>
            <w:r>
              <w:rPr>
                <w:rFonts w:cs="PT Bold Heading" w:hint="cs"/>
                <w:b/>
                <w:bCs/>
                <w:sz w:val="28"/>
                <w:szCs w:val="28"/>
                <w:rtl/>
              </w:rPr>
              <w:t>أدوات البحث</w:t>
            </w:r>
          </w:p>
        </w:tc>
        <w:tc>
          <w:tcPr>
            <w:tcW w:w="7488" w:type="dxa"/>
          </w:tcPr>
          <w:p w:rsidR="00454AE6" w:rsidRPr="007A527B" w:rsidRDefault="00454AE6" w:rsidP="001F0E01">
            <w:pPr>
              <w:bidi/>
              <w:jc w:val="center"/>
              <w:rPr>
                <w:rFonts w:ascii="Traditional Arabic" w:eastAsia="Times New Roman" w:hAnsi="Traditional Arabic" w:cs="Traditional Arabic"/>
                <w:b/>
                <w:bCs/>
                <w:sz w:val="24"/>
                <w:szCs w:val="28"/>
                <w:rtl/>
              </w:rPr>
            </w:pPr>
            <w:r w:rsidRPr="007A527B">
              <w:rPr>
                <w:rFonts w:ascii="Traditional Arabic" w:eastAsia="Times New Roman" w:hAnsi="Traditional Arabic" w:cs="Traditional Arabic" w:hint="cs"/>
                <w:b/>
                <w:bCs/>
                <w:sz w:val="24"/>
                <w:szCs w:val="28"/>
                <w:rtl/>
              </w:rPr>
              <w:t>اختبار مهارات التفكير العليا في الرياضيات ( من إعداد الباحثة)</w:t>
            </w:r>
          </w:p>
          <w:p w:rsidR="00454AE6" w:rsidRPr="007A527B" w:rsidRDefault="00454AE6" w:rsidP="001076C5">
            <w:pPr>
              <w:bidi/>
              <w:jc w:val="center"/>
              <w:rPr>
                <w:rFonts w:ascii="Traditional Arabic" w:eastAsia="Times New Roman" w:hAnsi="Traditional Arabic" w:cs="Traditional Arabic"/>
                <w:b/>
                <w:bCs/>
                <w:sz w:val="24"/>
                <w:szCs w:val="28"/>
                <w:rtl/>
              </w:rPr>
            </w:pPr>
            <w:r w:rsidRPr="007A527B">
              <w:rPr>
                <w:rFonts w:ascii="Traditional Arabic" w:eastAsia="Times New Roman" w:hAnsi="Traditional Arabic" w:cs="Traditional Arabic" w:hint="cs"/>
                <w:b/>
                <w:bCs/>
                <w:sz w:val="24"/>
                <w:szCs w:val="28"/>
                <w:rtl/>
              </w:rPr>
              <w:t>اختبار مهارات رسم الدوال   ( من إعداد الباحثة)</w:t>
            </w:r>
          </w:p>
        </w:tc>
      </w:tr>
      <w:tr w:rsidR="00454AE6" w:rsidRPr="001F0E01" w:rsidTr="001F0E01">
        <w:tc>
          <w:tcPr>
            <w:tcW w:w="2088" w:type="dxa"/>
          </w:tcPr>
          <w:p w:rsidR="00454AE6" w:rsidRDefault="00454AE6" w:rsidP="001F0E01">
            <w:pPr>
              <w:bidi/>
              <w:jc w:val="center"/>
              <w:rPr>
                <w:rFonts w:cs="PT Bold Heading"/>
                <w:b/>
                <w:bCs/>
                <w:sz w:val="28"/>
                <w:szCs w:val="28"/>
                <w:rtl/>
              </w:rPr>
            </w:pPr>
            <w:r>
              <w:rPr>
                <w:rFonts w:cs="PT Bold Heading" w:hint="cs"/>
                <w:b/>
                <w:bCs/>
                <w:sz w:val="28"/>
                <w:szCs w:val="28"/>
                <w:rtl/>
              </w:rPr>
              <w:t>أهم نتائج البحث</w:t>
            </w:r>
          </w:p>
        </w:tc>
        <w:tc>
          <w:tcPr>
            <w:tcW w:w="7488" w:type="dxa"/>
          </w:tcPr>
          <w:p w:rsidR="00454AE6" w:rsidRPr="007A527B" w:rsidRDefault="00454AE6" w:rsidP="00BF13FC">
            <w:pPr>
              <w:pStyle w:val="Title"/>
              <w:numPr>
                <w:ilvl w:val="0"/>
                <w:numId w:val="1"/>
              </w:numPr>
              <w:jc w:val="lowKashida"/>
              <w:rPr>
                <w:rFonts w:ascii="Traditional Arabic" w:hAnsi="Traditional Arabic" w:cs="Traditional Arabic"/>
                <w:sz w:val="24"/>
                <w:rtl/>
              </w:rPr>
            </w:pPr>
            <w:r w:rsidRPr="007A527B">
              <w:rPr>
                <w:rFonts w:ascii="Traditional Arabic" w:hAnsi="Traditional Arabic" w:cs="Traditional Arabic"/>
                <w:sz w:val="24"/>
                <w:rtl/>
              </w:rPr>
              <w:t>فاعلية استخدام التعلم المدمج في تنمية بعض مهارات التفكير العليا لدى الطالبات المعلمات بقسم الرياضيات.</w:t>
            </w:r>
          </w:p>
          <w:p w:rsidR="00454AE6" w:rsidRPr="007A527B" w:rsidRDefault="00454AE6" w:rsidP="00BF13FC">
            <w:pPr>
              <w:pStyle w:val="Title"/>
              <w:numPr>
                <w:ilvl w:val="0"/>
                <w:numId w:val="1"/>
              </w:numPr>
              <w:jc w:val="lowKashida"/>
              <w:rPr>
                <w:rFonts w:ascii="Traditional Arabic" w:hAnsi="Traditional Arabic" w:cs="Traditional Arabic"/>
                <w:sz w:val="24"/>
                <w:rtl/>
              </w:rPr>
            </w:pPr>
            <w:r w:rsidRPr="007A527B">
              <w:rPr>
                <w:rFonts w:ascii="Traditional Arabic" w:hAnsi="Traditional Arabic" w:cs="Traditional Arabic"/>
                <w:sz w:val="24"/>
                <w:rtl/>
              </w:rPr>
              <w:t>فاعلية استخدام التعلم المدمج في تنمية بعض مهارات رسم الدوال باستخدام الحاسوب لدى الطالبات المعلمات بقسم الرياضيات.</w:t>
            </w:r>
          </w:p>
          <w:p w:rsidR="00454AE6" w:rsidRPr="007A527B" w:rsidRDefault="00454AE6" w:rsidP="00BF13FC">
            <w:pPr>
              <w:pStyle w:val="Title"/>
              <w:numPr>
                <w:ilvl w:val="0"/>
                <w:numId w:val="1"/>
              </w:numPr>
              <w:jc w:val="lowKashida"/>
              <w:rPr>
                <w:rFonts w:ascii="Traditional Arabic" w:hAnsi="Traditional Arabic" w:cs="Traditional Arabic"/>
                <w:sz w:val="24"/>
                <w:rtl/>
              </w:rPr>
            </w:pPr>
            <w:r w:rsidRPr="007A527B">
              <w:rPr>
                <w:rFonts w:ascii="Traditional Arabic" w:hAnsi="Traditional Arabic" w:cs="Traditional Arabic"/>
                <w:sz w:val="24"/>
                <w:rtl/>
              </w:rPr>
              <w:t>وجود علاقة موجبة وقوية ودالة إحصائياً بين مهارات التفكير العليا ومهارات رسم الدوال لدى الطالبات المعلمات بقسم الرياضيات.</w:t>
            </w:r>
          </w:p>
          <w:p w:rsidR="00454AE6" w:rsidRPr="001F0E01" w:rsidRDefault="00454AE6" w:rsidP="001F0E01">
            <w:pPr>
              <w:bidi/>
              <w:jc w:val="center"/>
              <w:rPr>
                <w:rFonts w:cs="PT Bold Heading"/>
                <w:b/>
                <w:bCs/>
                <w:sz w:val="28"/>
                <w:szCs w:val="28"/>
                <w:rtl/>
              </w:rPr>
            </w:pPr>
          </w:p>
        </w:tc>
      </w:tr>
      <w:tr w:rsidR="00454AE6" w:rsidRPr="001F0E01" w:rsidTr="001F0E01">
        <w:tc>
          <w:tcPr>
            <w:tcW w:w="2088" w:type="dxa"/>
          </w:tcPr>
          <w:p w:rsidR="00454AE6" w:rsidRDefault="00454AE6" w:rsidP="001F0E01">
            <w:pPr>
              <w:bidi/>
              <w:jc w:val="center"/>
              <w:rPr>
                <w:rFonts w:cs="PT Bold Heading"/>
                <w:b/>
                <w:bCs/>
                <w:sz w:val="28"/>
                <w:szCs w:val="28"/>
                <w:rtl/>
              </w:rPr>
            </w:pPr>
            <w:r>
              <w:rPr>
                <w:rFonts w:cs="PT Bold Heading" w:hint="cs"/>
                <w:b/>
                <w:bCs/>
                <w:sz w:val="28"/>
                <w:szCs w:val="28"/>
                <w:rtl/>
              </w:rPr>
              <w:t>أهم التوصيات</w:t>
            </w:r>
          </w:p>
        </w:tc>
        <w:tc>
          <w:tcPr>
            <w:tcW w:w="7488" w:type="dxa"/>
          </w:tcPr>
          <w:p w:rsidR="00E31B48" w:rsidRPr="00E31B48" w:rsidRDefault="00E31B48" w:rsidP="00E31B48">
            <w:pPr>
              <w:pStyle w:val="Title"/>
              <w:ind w:firstLine="720"/>
              <w:jc w:val="left"/>
              <w:rPr>
                <w:rFonts w:ascii="Traditional Arabic" w:hAnsi="Traditional Arabic" w:cs="Traditional Arabic"/>
                <w:rtl/>
                <w:lang w:bidi="ar-EG"/>
              </w:rPr>
            </w:pPr>
            <w:r w:rsidRPr="00E31B48">
              <w:rPr>
                <w:rFonts w:ascii="Traditional Arabic" w:hAnsi="Traditional Arabic" w:cs="Traditional Arabic"/>
                <w:rtl/>
                <w:lang w:bidi="ar-EG"/>
              </w:rPr>
              <w:t>في ضوء ما توصلت إليه الدراسة الحالية من نتائج يمكن التوصية بما يلي:</w:t>
            </w:r>
          </w:p>
          <w:p w:rsidR="00E31B48" w:rsidRPr="00E31B48" w:rsidRDefault="00E31B48" w:rsidP="00E31B48">
            <w:pPr>
              <w:pStyle w:val="Title"/>
              <w:jc w:val="left"/>
              <w:rPr>
                <w:rFonts w:ascii="Traditional Arabic" w:hAnsi="Traditional Arabic" w:cs="Traditional Arabic"/>
                <w:sz w:val="28"/>
                <w:rtl/>
                <w:lang w:bidi="ar-EG"/>
              </w:rPr>
            </w:pPr>
            <w:r w:rsidRPr="00E31B48">
              <w:rPr>
                <w:rFonts w:ascii="Traditional Arabic" w:hAnsi="Traditional Arabic" w:cs="Traditional Arabic"/>
                <w:sz w:val="28"/>
                <w:rtl/>
              </w:rPr>
              <w:t>أولاً: المتعلم</w:t>
            </w:r>
            <w:r w:rsidRPr="00E31B48">
              <w:rPr>
                <w:rFonts w:ascii="Traditional Arabic" w:hAnsi="Traditional Arabic" w:cs="Traditional Arabic"/>
                <w:sz w:val="28"/>
                <w:rtl/>
                <w:lang w:bidi="ar-EG"/>
              </w:rPr>
              <w:t>:</w:t>
            </w:r>
          </w:p>
          <w:p w:rsidR="00E31B48" w:rsidRPr="00E31B48" w:rsidRDefault="00E31B48" w:rsidP="00E31B48">
            <w:pPr>
              <w:pStyle w:val="Title"/>
              <w:numPr>
                <w:ilvl w:val="0"/>
                <w:numId w:val="4"/>
              </w:numPr>
              <w:jc w:val="left"/>
              <w:rPr>
                <w:rFonts w:ascii="Traditional Arabic" w:hAnsi="Traditional Arabic" w:cs="Traditional Arabic"/>
                <w:lang w:bidi="ar-EG"/>
              </w:rPr>
            </w:pPr>
            <w:r w:rsidRPr="00E31B48">
              <w:rPr>
                <w:rFonts w:ascii="Traditional Arabic" w:hAnsi="Traditional Arabic" w:cs="Traditional Arabic"/>
                <w:rtl/>
                <w:lang w:bidi="ar-EG"/>
              </w:rPr>
              <w:t>إثراء وتبصير المتعلم بمجموعة من البرامج الإلكترونية الحديثة والأنشطة الإلكترونية في الرياضيات لتحسين مستوى</w:t>
            </w:r>
            <w:r w:rsidRPr="00E31B48">
              <w:rPr>
                <w:rFonts w:ascii="Traditional Arabic" w:hAnsi="Traditional Arabic" w:cs="Traditional Arabic"/>
                <w:rtl/>
              </w:rPr>
              <w:t xml:space="preserve"> مهارات التفكير العليا</w:t>
            </w:r>
            <w:r w:rsidRPr="00E31B48">
              <w:rPr>
                <w:rFonts w:ascii="Traditional Arabic" w:hAnsi="Traditional Arabic" w:cs="Traditional Arabic"/>
                <w:rtl/>
                <w:lang w:bidi="ar-EG"/>
              </w:rPr>
              <w:t xml:space="preserve"> داخل حجرة الدراسة وخارجها.</w:t>
            </w:r>
          </w:p>
          <w:p w:rsidR="00E31B48" w:rsidRPr="00E31B48" w:rsidRDefault="00E31B48" w:rsidP="00E31B48">
            <w:pPr>
              <w:pStyle w:val="Title"/>
              <w:numPr>
                <w:ilvl w:val="0"/>
                <w:numId w:val="4"/>
              </w:numPr>
              <w:jc w:val="left"/>
              <w:rPr>
                <w:rFonts w:ascii="Traditional Arabic" w:hAnsi="Traditional Arabic" w:cs="Traditional Arabic"/>
                <w:lang w:bidi="ar-EG"/>
              </w:rPr>
            </w:pPr>
            <w:r w:rsidRPr="00E31B48">
              <w:rPr>
                <w:rFonts w:ascii="Traditional Arabic" w:hAnsi="Traditional Arabic" w:cs="Traditional Arabic"/>
                <w:rtl/>
                <w:lang w:bidi="ar-EG"/>
              </w:rPr>
              <w:t>إثراء وتبصير المتعلم بمجموعة من البرامج الإلكترونية الحديثة لرسم الدوال في الرياضيات لتحسين مستوى</w:t>
            </w:r>
            <w:r w:rsidRPr="00E31B48">
              <w:rPr>
                <w:rFonts w:ascii="Traditional Arabic" w:hAnsi="Traditional Arabic" w:cs="Traditional Arabic"/>
                <w:rtl/>
              </w:rPr>
              <w:t xml:space="preserve"> مهارات رسم الدوال باستخدام الحاسوب</w:t>
            </w:r>
            <w:r w:rsidRPr="00E31B48">
              <w:rPr>
                <w:rFonts w:ascii="Traditional Arabic" w:hAnsi="Traditional Arabic" w:cs="Traditional Arabic"/>
                <w:rtl/>
                <w:lang w:bidi="ar-EG"/>
              </w:rPr>
              <w:t xml:space="preserve"> داخل حجرة الدراسة وخارجها</w:t>
            </w:r>
          </w:p>
          <w:p w:rsidR="00E31B48" w:rsidRPr="00E31B48" w:rsidRDefault="00E31B48" w:rsidP="00E31B48">
            <w:pPr>
              <w:pStyle w:val="Title"/>
              <w:numPr>
                <w:ilvl w:val="0"/>
                <w:numId w:val="4"/>
              </w:numPr>
              <w:jc w:val="left"/>
              <w:rPr>
                <w:rFonts w:ascii="Traditional Arabic" w:hAnsi="Traditional Arabic" w:cs="Traditional Arabic"/>
                <w:rtl/>
                <w:lang w:bidi="ar-EG"/>
              </w:rPr>
            </w:pPr>
            <w:r w:rsidRPr="00E31B48">
              <w:rPr>
                <w:rFonts w:ascii="Traditional Arabic" w:hAnsi="Traditional Arabic" w:cs="Traditional Arabic"/>
                <w:rtl/>
                <w:lang w:bidi="ar-EG"/>
              </w:rPr>
              <w:t>الاهتمام بكتابة اليوميات، بحيث يكون لكل متعلم يومية خاصة به يكتب بها ما يريده، ويصف فيها ما تم في حصة الرياضيات وخارجها.</w:t>
            </w:r>
          </w:p>
          <w:p w:rsidR="00E31B48" w:rsidRPr="00E31B48" w:rsidRDefault="00E31B48" w:rsidP="00E31B48">
            <w:pPr>
              <w:jc w:val="right"/>
              <w:rPr>
                <w:rFonts w:ascii="Traditional Arabic" w:hAnsi="Traditional Arabic" w:cs="Traditional Arabic"/>
                <w:b/>
                <w:bCs/>
                <w:sz w:val="28"/>
                <w:szCs w:val="28"/>
                <w:rtl/>
              </w:rPr>
            </w:pPr>
            <w:r w:rsidRPr="00E31B48">
              <w:rPr>
                <w:rFonts w:ascii="Traditional Arabic" w:hAnsi="Traditional Arabic" w:cs="Traditional Arabic"/>
                <w:b/>
                <w:bCs/>
                <w:sz w:val="28"/>
                <w:szCs w:val="28"/>
                <w:rtl/>
              </w:rPr>
              <w:t>ثانياً: المعلم:</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 xml:space="preserve">تفعيل دور المتعلم داخل حجرة الدراسة، فعلى المعلم أن يشجع المتعلم على المشاركة والمناقشة والحوار وتعزيز دوره داخل الفصل وتدعيمه وتقديم يد المساعدة له في جميع المواقف، فلم يعد يقتصر دور المتعلم على المتلقي فقط وإنما يجب إعطائه </w:t>
            </w:r>
            <w:r w:rsidRPr="00E31B48">
              <w:rPr>
                <w:rFonts w:ascii="Traditional Arabic" w:hAnsi="Traditional Arabic" w:cs="Traditional Arabic"/>
                <w:rtl/>
                <w:lang w:bidi="ar-EG"/>
              </w:rPr>
              <w:lastRenderedPageBreak/>
              <w:t>الفرصة الكافية للتعبير عن آراءه وتوضيحها.</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تخطيط جيد للمحتوى التعليمي للرياضيات وتدعيمه بمجموعة من الأنشطة التفاعلية الإلكترونية من خلال شبكة الانترنت والبرامج الإلكترونية الحديثة، فبدون التخطيط الجيد لا يمكن تحقيق الأهداف المرجوة من تدريس الرياضيات بصفة عامة ورسم الدوال بصفة خاصة.</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الدمج بين التعليم الإلكتروني والتعليم التقليدي (التعلم وجها لوجه) فعلى المعلم أن يطلع ويتدرب على كل ما هو حديث في مجال التعليم الإلكتروني وكيفية توظيفه في تعليم وتعلم الرياضيات والاستفادة من البرامج الحديثة في تدريس الرياضيات بصفة عامة ورسم الدوال بصفة خاصة.</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استخدام استراتيجيات تدريس مناسبة لطبيعة الرياضيات حتى يستطيع المعلم التغلب على صعوبات تعلمها.</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استخدام وسائل تعليمية متنوعة في تدريس الرياضيات ، حيث أنها تتطلب درجة عالية من الخيال والتصور ومهارات التفكير العليا.</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استخدام أساليب متنوعة لتقييم تعلم الرياضيات لدى الطلاب وعدم الاقتصار على التقويم النهائي الذي يركز على الحفظ فقط.</w:t>
            </w:r>
          </w:p>
          <w:p w:rsidR="00E31B48" w:rsidRPr="00E31B48" w:rsidRDefault="00E31B48" w:rsidP="00E31B48">
            <w:pPr>
              <w:pStyle w:val="Title"/>
              <w:numPr>
                <w:ilvl w:val="0"/>
                <w:numId w:val="5"/>
              </w:numPr>
              <w:jc w:val="left"/>
              <w:rPr>
                <w:rFonts w:ascii="Traditional Arabic" w:hAnsi="Traditional Arabic" w:cs="Traditional Arabic"/>
                <w:lang w:bidi="ar-EG"/>
              </w:rPr>
            </w:pPr>
            <w:r w:rsidRPr="00E31B48">
              <w:rPr>
                <w:rFonts w:ascii="Traditional Arabic" w:hAnsi="Traditional Arabic" w:cs="Traditional Arabic"/>
                <w:rtl/>
                <w:lang w:bidi="ar-EG"/>
              </w:rPr>
              <w:t>الاهتمام بتقديم مشكلات في الرياضيات غير روتينية تعمل على جذب انتباه الطلاب، بالإضافة إلى المشكلات الحياتية وتفعيل دورها في تعليم وتعلم الرياضيات بصفة عامة ورسم الدوال بصفة خاصة.</w:t>
            </w:r>
          </w:p>
          <w:p w:rsidR="00454AE6" w:rsidRPr="00E31B48" w:rsidRDefault="00454AE6" w:rsidP="001F0E01">
            <w:pPr>
              <w:bidi/>
              <w:jc w:val="center"/>
              <w:rPr>
                <w:rFonts w:cs="PT Bold Heading"/>
                <w:b/>
                <w:bCs/>
                <w:sz w:val="28"/>
                <w:szCs w:val="28"/>
                <w:rtl/>
              </w:rPr>
            </w:pPr>
          </w:p>
        </w:tc>
      </w:tr>
    </w:tbl>
    <w:p w:rsidR="001F0E01" w:rsidRPr="00AB68D5" w:rsidRDefault="001F0E01" w:rsidP="001F0E01">
      <w:pPr>
        <w:bidi/>
        <w:jc w:val="center"/>
        <w:rPr>
          <w:rFonts w:cs="PT Bold Heading"/>
          <w:b/>
          <w:bCs/>
          <w:sz w:val="36"/>
          <w:szCs w:val="36"/>
        </w:rPr>
      </w:pPr>
    </w:p>
    <w:sectPr w:rsidR="001F0E01" w:rsidRPr="00AB68D5" w:rsidSect="00590F18">
      <w:pgSz w:w="12240" w:h="15840"/>
      <w:pgMar w:top="1440" w:right="1440" w:bottom="1440" w:left="1440"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31" w:rsidRDefault="004E6231" w:rsidP="00AB68D5">
      <w:pPr>
        <w:spacing w:after="0" w:line="240" w:lineRule="auto"/>
      </w:pPr>
      <w:r>
        <w:separator/>
      </w:r>
    </w:p>
  </w:endnote>
  <w:endnote w:type="continuationSeparator" w:id="1">
    <w:p w:rsidR="004E6231" w:rsidRDefault="004E6231" w:rsidP="00AB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31" w:rsidRDefault="004E6231" w:rsidP="00AB68D5">
      <w:pPr>
        <w:spacing w:after="0" w:line="240" w:lineRule="auto"/>
      </w:pPr>
      <w:r>
        <w:separator/>
      </w:r>
    </w:p>
  </w:footnote>
  <w:footnote w:type="continuationSeparator" w:id="1">
    <w:p w:rsidR="004E6231" w:rsidRDefault="004E6231" w:rsidP="00AB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FEA"/>
    <w:multiLevelType w:val="hybridMultilevel"/>
    <w:tmpl w:val="13BECE64"/>
    <w:lvl w:ilvl="0" w:tplc="F2A8D1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F63DA6"/>
    <w:multiLevelType w:val="hybridMultilevel"/>
    <w:tmpl w:val="759A397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BF1094F"/>
    <w:multiLevelType w:val="hybridMultilevel"/>
    <w:tmpl w:val="BA6AEB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665532"/>
    <w:multiLevelType w:val="hybridMultilevel"/>
    <w:tmpl w:val="6E620A9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B8E7EBE"/>
    <w:multiLevelType w:val="hybridMultilevel"/>
    <w:tmpl w:val="FA6A589E"/>
    <w:lvl w:ilvl="0" w:tplc="E698127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9218"/>
  </w:hdrShapeDefaults>
  <w:footnotePr>
    <w:footnote w:id="0"/>
    <w:footnote w:id="1"/>
  </w:footnotePr>
  <w:endnotePr>
    <w:endnote w:id="0"/>
    <w:endnote w:id="1"/>
  </w:endnotePr>
  <w:compat/>
  <w:rsids>
    <w:rsidRoot w:val="005C4407"/>
    <w:rsid w:val="00023030"/>
    <w:rsid w:val="001076C5"/>
    <w:rsid w:val="00181F0C"/>
    <w:rsid w:val="001F0E01"/>
    <w:rsid w:val="002F7164"/>
    <w:rsid w:val="00385E62"/>
    <w:rsid w:val="00454AE6"/>
    <w:rsid w:val="004B6493"/>
    <w:rsid w:val="004D1229"/>
    <w:rsid w:val="004E6231"/>
    <w:rsid w:val="005070D4"/>
    <w:rsid w:val="00590F18"/>
    <w:rsid w:val="005963E0"/>
    <w:rsid w:val="005C4407"/>
    <w:rsid w:val="0072782F"/>
    <w:rsid w:val="007A527B"/>
    <w:rsid w:val="007E7246"/>
    <w:rsid w:val="007F3DB6"/>
    <w:rsid w:val="008F473F"/>
    <w:rsid w:val="0098220B"/>
    <w:rsid w:val="00993504"/>
    <w:rsid w:val="00997E7B"/>
    <w:rsid w:val="00A83186"/>
    <w:rsid w:val="00AB68D5"/>
    <w:rsid w:val="00B137A5"/>
    <w:rsid w:val="00B24DA1"/>
    <w:rsid w:val="00BF13FC"/>
    <w:rsid w:val="00C12308"/>
    <w:rsid w:val="00C463BF"/>
    <w:rsid w:val="00C6075A"/>
    <w:rsid w:val="00D158CC"/>
    <w:rsid w:val="00E26972"/>
    <w:rsid w:val="00E31B48"/>
    <w:rsid w:val="00E91258"/>
    <w:rsid w:val="00EF4994"/>
    <w:rsid w:val="00F747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8D5"/>
  </w:style>
  <w:style w:type="paragraph" w:styleId="Footer">
    <w:name w:val="footer"/>
    <w:basedOn w:val="Normal"/>
    <w:link w:val="FooterChar"/>
    <w:uiPriority w:val="99"/>
    <w:unhideWhenUsed/>
    <w:rsid w:val="00AB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D5"/>
  </w:style>
  <w:style w:type="table" w:styleId="TableGrid">
    <w:name w:val="Table Grid"/>
    <w:basedOn w:val="TableNormal"/>
    <w:uiPriority w:val="59"/>
    <w:rsid w:val="001F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BF13FC"/>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BF13FC"/>
    <w:rPr>
      <w:rFonts w:ascii="Times New Roman" w:eastAsia="Times New Roman" w:hAnsi="Times New Roman" w:cs="Simplified Arabic"/>
      <w:b/>
      <w:bCs/>
      <w:sz w:val="20"/>
      <w:szCs w:val="28"/>
    </w:rPr>
  </w:style>
  <w:style w:type="paragraph" w:styleId="ListParagraph">
    <w:name w:val="List Paragraph"/>
    <w:basedOn w:val="Normal"/>
    <w:uiPriority w:val="34"/>
    <w:qFormat/>
    <w:rsid w:val="00997E7B"/>
    <w:pPr>
      <w:bidi/>
      <w:spacing w:after="0" w:line="240" w:lineRule="auto"/>
      <w:ind w:left="720"/>
      <w:contextualSpacing/>
    </w:pPr>
    <w:rPr>
      <w:rFonts w:ascii="Times New Roman" w:eastAsia="Times New Roman" w:hAnsi="Times New Roman" w:cs="Traditional Arabic"/>
      <w:sz w:val="2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2015-06-20T19:52:00Z</dcterms:created>
  <dcterms:modified xsi:type="dcterms:W3CDTF">2015-06-20T22:24:00Z</dcterms:modified>
</cp:coreProperties>
</file>